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190"/>
        <w:gridCol w:w="2160"/>
      </w:tblGrid>
      <w:tr w:rsidR="009278FB" w:rsidRPr="009278FB" w:rsidTr="009278FB">
        <w:tc>
          <w:tcPr>
            <w:tcW w:w="109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tcPr>
          <w:p w:rsidR="009278FB" w:rsidRPr="009278FB" w:rsidRDefault="009278FB" w:rsidP="00017524">
            <w:pPr>
              <w:rPr>
                <w:rFonts w:ascii="Arial" w:hAnsi="Arial" w:cs="Arial"/>
                <w:b/>
              </w:rPr>
            </w:pPr>
            <w:r w:rsidRPr="009278FB">
              <w:rPr>
                <w:rFonts w:ascii="Arial" w:hAnsi="Arial" w:cs="Arial"/>
                <w:b/>
              </w:rPr>
              <w:t>Instructions</w:t>
            </w:r>
          </w:p>
        </w:tc>
      </w:tr>
      <w:tr w:rsidR="00017524" w:rsidRPr="009278FB" w:rsidTr="003150BF">
        <w:tc>
          <w:tcPr>
            <w:tcW w:w="10975" w:type="dxa"/>
            <w:gridSpan w:val="3"/>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7524" w:rsidRPr="009278FB" w:rsidRDefault="00017524" w:rsidP="005C2A69">
            <w:pPr>
              <w:pStyle w:val="ListParagraph"/>
              <w:numPr>
                <w:ilvl w:val="0"/>
                <w:numId w:val="4"/>
              </w:numPr>
              <w:rPr>
                <w:rFonts w:ascii="Arial" w:hAnsi="Arial" w:cs="Arial"/>
              </w:rPr>
            </w:pPr>
            <w:r w:rsidRPr="009278FB">
              <w:rPr>
                <w:rFonts w:ascii="Arial" w:hAnsi="Arial" w:cs="Arial"/>
              </w:rPr>
              <w:t xml:space="preserve">Complete this template </w:t>
            </w:r>
            <w:r w:rsidR="005C2A69" w:rsidRPr="009278FB">
              <w:rPr>
                <w:rFonts w:ascii="Arial" w:hAnsi="Arial" w:cs="Arial"/>
              </w:rPr>
              <w:t xml:space="preserve">when the submission involves </w:t>
            </w:r>
            <w:r w:rsidRPr="009278FB">
              <w:rPr>
                <w:rFonts w:ascii="Arial" w:hAnsi="Arial" w:cs="Arial"/>
              </w:rPr>
              <w:t xml:space="preserve">expanded access to the use </w:t>
            </w:r>
            <w:r w:rsidR="009278FB">
              <w:rPr>
                <w:rFonts w:ascii="Arial" w:hAnsi="Arial" w:cs="Arial"/>
              </w:rPr>
              <w:t>of investigational new drug(s).</w:t>
            </w:r>
          </w:p>
          <w:p w:rsidR="005C2A69" w:rsidRDefault="005C2A69" w:rsidP="005C2A69">
            <w:pPr>
              <w:pStyle w:val="ListParagraph"/>
              <w:numPr>
                <w:ilvl w:val="0"/>
                <w:numId w:val="4"/>
              </w:numPr>
              <w:rPr>
                <w:rFonts w:ascii="Arial" w:hAnsi="Arial" w:cs="Arial"/>
              </w:rPr>
            </w:pPr>
            <w:r w:rsidRPr="009278FB">
              <w:rPr>
                <w:rFonts w:ascii="Arial" w:hAnsi="Arial" w:cs="Arial"/>
              </w:rPr>
              <w:t>Complete this template in addition to the HRP-513 - Template - External IRB Request, HRP-503 - Template – Protocol, or HRP-508 - Template - Site Supplement to Sponsor Protocol</w:t>
            </w:r>
            <w:r w:rsidR="009278FB">
              <w:rPr>
                <w:rFonts w:ascii="Arial" w:hAnsi="Arial" w:cs="Arial"/>
              </w:rPr>
              <w:t>.</w:t>
            </w:r>
          </w:p>
          <w:p w:rsidR="009278FB" w:rsidRDefault="009278FB" w:rsidP="005C2A69">
            <w:pPr>
              <w:pStyle w:val="ListParagraph"/>
              <w:numPr>
                <w:ilvl w:val="0"/>
                <w:numId w:val="4"/>
              </w:numPr>
              <w:rPr>
                <w:rFonts w:ascii="Arial" w:hAnsi="Arial" w:cs="Arial"/>
              </w:rPr>
            </w:pPr>
            <w:r>
              <w:rPr>
                <w:rFonts w:ascii="Arial" w:hAnsi="Arial" w:cs="Arial"/>
              </w:rPr>
              <w:t>Click</w:t>
            </w:r>
            <w:r w:rsidR="00533E6E">
              <w:rPr>
                <w:rFonts w:ascii="Arial" w:hAnsi="Arial" w:cs="Arial"/>
              </w:rPr>
              <w:t>™</w:t>
            </w:r>
            <w:r>
              <w:rPr>
                <w:rFonts w:ascii="Arial" w:hAnsi="Arial" w:cs="Arial"/>
              </w:rPr>
              <w:t xml:space="preserve"> IRB:</w:t>
            </w:r>
          </w:p>
          <w:p w:rsidR="009278FB" w:rsidRDefault="00533E6E" w:rsidP="009278FB">
            <w:pPr>
              <w:pStyle w:val="ListParagraph"/>
              <w:numPr>
                <w:ilvl w:val="1"/>
                <w:numId w:val="4"/>
              </w:numPr>
              <w:rPr>
                <w:rFonts w:ascii="Arial" w:hAnsi="Arial" w:cs="Arial"/>
              </w:rPr>
            </w:pPr>
            <w:r>
              <w:rPr>
                <w:rFonts w:ascii="Arial" w:hAnsi="Arial" w:cs="Arial"/>
              </w:rPr>
              <w:t>Include</w:t>
            </w:r>
            <w:r w:rsidR="009278FB">
              <w:rPr>
                <w:rFonts w:ascii="Arial" w:hAnsi="Arial" w:cs="Arial"/>
              </w:rPr>
              <w:t xml:space="preserve"> the template with a New Study Submission.</w:t>
            </w:r>
          </w:p>
          <w:p w:rsidR="003150BF" w:rsidRPr="009278FB" w:rsidRDefault="003150BF" w:rsidP="009278FB">
            <w:pPr>
              <w:pStyle w:val="ListParagraph"/>
              <w:numPr>
                <w:ilvl w:val="1"/>
                <w:numId w:val="4"/>
              </w:numPr>
              <w:rPr>
                <w:rFonts w:ascii="Arial" w:hAnsi="Arial" w:cs="Arial"/>
              </w:rPr>
            </w:pPr>
            <w:r w:rsidRPr="009278FB">
              <w:rPr>
                <w:rFonts w:ascii="Arial" w:hAnsi="Arial" w:cs="Arial"/>
              </w:rPr>
              <w:t>Upload completed template to the Basic Information SmartForm page, Question 10.</w:t>
            </w:r>
          </w:p>
        </w:tc>
      </w:tr>
      <w:tr w:rsidR="009278FB" w:rsidRPr="009278FB" w:rsidTr="009278FB">
        <w:tc>
          <w:tcPr>
            <w:tcW w:w="109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tcPr>
          <w:p w:rsidR="009278FB" w:rsidRPr="009278FB" w:rsidRDefault="009278FB" w:rsidP="009278FB">
            <w:pPr>
              <w:rPr>
                <w:rFonts w:ascii="Arial" w:hAnsi="Arial" w:cs="Arial"/>
                <w:b/>
              </w:rPr>
            </w:pPr>
            <w:r w:rsidRPr="009278FB">
              <w:rPr>
                <w:rFonts w:ascii="Arial" w:hAnsi="Arial" w:cs="Arial"/>
                <w:b/>
              </w:rPr>
              <w:t xml:space="preserve">Complete Questions 1 – 6. </w:t>
            </w:r>
          </w:p>
        </w:tc>
      </w:tr>
      <w:tr w:rsidR="00017524" w:rsidRPr="009278FB" w:rsidTr="003150BF">
        <w:tc>
          <w:tcPr>
            <w:tcW w:w="6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7524" w:rsidRPr="009278FB" w:rsidRDefault="00017524" w:rsidP="00017524">
            <w:pPr>
              <w:rPr>
                <w:rFonts w:ascii="Arial" w:hAnsi="Arial" w:cs="Arial"/>
              </w:rPr>
            </w:pPr>
            <w:r w:rsidRPr="009278FB">
              <w:rPr>
                <w:rFonts w:ascii="Arial" w:hAnsi="Arial" w:cs="Arial"/>
              </w:rPr>
              <w:t>1</w:t>
            </w:r>
          </w:p>
        </w:tc>
        <w:tc>
          <w:tcPr>
            <w:tcW w:w="10350" w:type="dxa"/>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7524" w:rsidRPr="009278FB" w:rsidRDefault="009278FB" w:rsidP="009278FB">
            <w:pPr>
              <w:rPr>
                <w:rFonts w:ascii="Arial" w:hAnsi="Arial" w:cs="Arial"/>
              </w:rPr>
            </w:pPr>
            <w:r>
              <w:rPr>
                <w:rFonts w:ascii="Arial" w:hAnsi="Arial" w:cs="Arial"/>
              </w:rPr>
              <w:t>Study title.</w:t>
            </w:r>
            <w:r w:rsidR="005C2A69" w:rsidRPr="009278FB">
              <w:rPr>
                <w:rFonts w:ascii="Arial" w:hAnsi="Arial" w:cs="Arial"/>
              </w:rPr>
              <w:t xml:space="preserve"> </w:t>
            </w:r>
            <w:r w:rsidR="005C2A69" w:rsidRPr="009278FB">
              <w:rPr>
                <w:rFonts w:ascii="Arial" w:hAnsi="Arial" w:cs="Arial"/>
              </w:rPr>
              <w:fldChar w:fldCharType="begin">
                <w:ffData>
                  <w:name w:val="Text3"/>
                  <w:enabled/>
                  <w:calcOnExit w:val="0"/>
                  <w:textInput/>
                </w:ffData>
              </w:fldChar>
            </w:r>
            <w:bookmarkStart w:id="0" w:name="Text3"/>
            <w:r w:rsidR="005C2A69" w:rsidRPr="009278FB">
              <w:rPr>
                <w:rFonts w:ascii="Arial" w:hAnsi="Arial" w:cs="Arial"/>
              </w:rPr>
              <w:instrText xml:space="preserve"> FORMTEXT </w:instrText>
            </w:r>
            <w:r w:rsidR="005C2A69" w:rsidRPr="009278FB">
              <w:rPr>
                <w:rFonts w:ascii="Arial" w:hAnsi="Arial" w:cs="Arial"/>
              </w:rPr>
            </w:r>
            <w:r w:rsidR="005C2A69" w:rsidRPr="009278FB">
              <w:rPr>
                <w:rFonts w:ascii="Arial" w:hAnsi="Arial" w:cs="Arial"/>
              </w:rPr>
              <w:fldChar w:fldCharType="separate"/>
            </w:r>
            <w:bookmarkStart w:id="1" w:name="_GoBack"/>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bookmarkEnd w:id="1"/>
            <w:r w:rsidR="005C2A69" w:rsidRPr="009278FB">
              <w:rPr>
                <w:rFonts w:ascii="Arial" w:hAnsi="Arial" w:cs="Arial"/>
              </w:rPr>
              <w:fldChar w:fldCharType="end"/>
            </w:r>
            <w:bookmarkEnd w:id="0"/>
          </w:p>
        </w:tc>
      </w:tr>
      <w:tr w:rsidR="00AC32EE" w:rsidRPr="009278FB" w:rsidTr="003150BF">
        <w:tc>
          <w:tcPr>
            <w:tcW w:w="625" w:type="dxa"/>
            <w:vMerge w:val="restar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r w:rsidRPr="009278FB">
              <w:rPr>
                <w:rFonts w:ascii="Arial" w:hAnsi="Arial" w:cs="Arial"/>
              </w:rPr>
              <w:t>2</w:t>
            </w:r>
          </w:p>
        </w:tc>
        <w:tc>
          <w:tcPr>
            <w:tcW w:w="10350" w:type="dxa"/>
            <w:gridSpan w:val="2"/>
            <w:tcBorders>
              <w:top w:val="single" w:sz="4" w:space="0" w:color="auto"/>
              <w:left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r w:rsidRPr="009278FB">
              <w:rPr>
                <w:rFonts w:ascii="Arial" w:hAnsi="Arial" w:cs="Arial"/>
              </w:rPr>
              <w:t>Investigator name</w:t>
            </w:r>
            <w:r w:rsidR="009278FB">
              <w:rPr>
                <w:rFonts w:ascii="Arial" w:hAnsi="Arial" w:cs="Arial"/>
              </w:rPr>
              <w:t>.</w:t>
            </w:r>
            <w:r w:rsidR="005C2A69" w:rsidRPr="009278FB">
              <w:rPr>
                <w:rFonts w:ascii="Arial" w:hAnsi="Arial" w:cs="Arial"/>
              </w:rPr>
              <w:t xml:space="preserve"> </w:t>
            </w:r>
            <w:r w:rsidR="005C2A69" w:rsidRPr="009278FB">
              <w:rPr>
                <w:rFonts w:ascii="Arial" w:hAnsi="Arial" w:cs="Arial"/>
              </w:rPr>
              <w:fldChar w:fldCharType="begin">
                <w:ffData>
                  <w:name w:val="Text4"/>
                  <w:enabled/>
                  <w:calcOnExit w:val="0"/>
                  <w:textInput/>
                </w:ffData>
              </w:fldChar>
            </w:r>
            <w:bookmarkStart w:id="2" w:name="Text4"/>
            <w:r w:rsidR="005C2A69" w:rsidRPr="009278FB">
              <w:rPr>
                <w:rFonts w:ascii="Arial" w:hAnsi="Arial" w:cs="Arial"/>
              </w:rPr>
              <w:instrText xml:space="preserve"> FORMTEXT </w:instrText>
            </w:r>
            <w:r w:rsidR="005C2A69" w:rsidRPr="009278FB">
              <w:rPr>
                <w:rFonts w:ascii="Arial" w:hAnsi="Arial" w:cs="Arial"/>
              </w:rPr>
            </w:r>
            <w:r w:rsidR="005C2A69" w:rsidRPr="009278FB">
              <w:rPr>
                <w:rFonts w:ascii="Arial" w:hAnsi="Arial" w:cs="Arial"/>
              </w:rPr>
              <w:fldChar w:fldCharType="separate"/>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rPr>
              <w:fldChar w:fldCharType="end"/>
            </w:r>
            <w:bookmarkEnd w:id="2"/>
          </w:p>
        </w:tc>
      </w:tr>
      <w:tr w:rsidR="00AC32EE" w:rsidRPr="009278FB" w:rsidTr="003150BF">
        <w:tc>
          <w:tcPr>
            <w:tcW w:w="625" w:type="dxa"/>
            <w:vMerge/>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p>
        </w:tc>
        <w:tc>
          <w:tcPr>
            <w:tcW w:w="10350" w:type="dxa"/>
            <w:gridSpan w:val="2"/>
            <w:tcBorders>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FA4692">
            <w:pPr>
              <w:rPr>
                <w:rFonts w:ascii="Arial" w:hAnsi="Arial" w:cs="Arial"/>
                <w:i/>
              </w:rPr>
            </w:pPr>
            <w:r w:rsidRPr="009278FB">
              <w:rPr>
                <w:rFonts w:ascii="Arial" w:hAnsi="Arial" w:cs="Arial"/>
                <w:i/>
              </w:rPr>
              <w:t>NOTE: A licensed physician under whose immediate direction an investigational drug is administered or dispensed for an expanded access use under this subpart is considered an investigator , for purposes of this part, and must comply with the responsibilities for investigators set forth in subpart D of this 21 CFR 312 to the extent they are applicable to the expanded access use.</w:t>
            </w:r>
          </w:p>
        </w:tc>
      </w:tr>
      <w:tr w:rsidR="00AC32EE" w:rsidRPr="009278FB" w:rsidTr="003150BF">
        <w:tc>
          <w:tcPr>
            <w:tcW w:w="625" w:type="dxa"/>
            <w:vMerge w:val="restar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r w:rsidRPr="009278FB">
              <w:rPr>
                <w:rFonts w:ascii="Arial" w:hAnsi="Arial" w:cs="Arial"/>
              </w:rPr>
              <w:t>3</w:t>
            </w:r>
          </w:p>
        </w:tc>
        <w:tc>
          <w:tcPr>
            <w:tcW w:w="10350" w:type="dxa"/>
            <w:gridSpan w:val="2"/>
            <w:tcBorders>
              <w:top w:val="single" w:sz="4" w:space="0" w:color="auto"/>
              <w:left w:val="single" w:sz="4" w:space="0" w:color="auto"/>
              <w:right w:val="single" w:sz="4" w:space="0" w:color="auto"/>
            </w:tcBorders>
            <w:tcMar>
              <w:top w:w="58" w:type="dxa"/>
              <w:left w:w="115" w:type="dxa"/>
              <w:bottom w:w="58" w:type="dxa"/>
              <w:right w:w="115" w:type="dxa"/>
            </w:tcMar>
          </w:tcPr>
          <w:p w:rsidR="00AC32EE" w:rsidRPr="009278FB" w:rsidRDefault="00AC32EE" w:rsidP="009278FB">
            <w:pPr>
              <w:rPr>
                <w:rFonts w:ascii="Arial" w:hAnsi="Arial" w:cs="Arial"/>
              </w:rPr>
            </w:pPr>
            <w:r w:rsidRPr="009278FB">
              <w:rPr>
                <w:rFonts w:ascii="Arial" w:hAnsi="Arial" w:cs="Arial"/>
              </w:rPr>
              <w:t>Sponsor name</w:t>
            </w:r>
            <w:r w:rsidR="009278FB">
              <w:rPr>
                <w:rFonts w:ascii="Arial" w:hAnsi="Arial" w:cs="Arial"/>
              </w:rPr>
              <w:t>.</w:t>
            </w:r>
            <w:r w:rsidR="005C2A69" w:rsidRPr="009278FB">
              <w:rPr>
                <w:rFonts w:ascii="Arial" w:hAnsi="Arial" w:cs="Arial"/>
              </w:rPr>
              <w:t xml:space="preserve"> </w:t>
            </w:r>
            <w:r w:rsidR="005C2A69" w:rsidRPr="009278FB">
              <w:rPr>
                <w:rFonts w:ascii="Arial" w:hAnsi="Arial" w:cs="Arial"/>
              </w:rPr>
              <w:fldChar w:fldCharType="begin">
                <w:ffData>
                  <w:name w:val="Text5"/>
                  <w:enabled/>
                  <w:calcOnExit w:val="0"/>
                  <w:textInput/>
                </w:ffData>
              </w:fldChar>
            </w:r>
            <w:bookmarkStart w:id="3" w:name="Text5"/>
            <w:r w:rsidR="005C2A69" w:rsidRPr="009278FB">
              <w:rPr>
                <w:rFonts w:ascii="Arial" w:hAnsi="Arial" w:cs="Arial"/>
              </w:rPr>
              <w:instrText xml:space="preserve"> FORMTEXT </w:instrText>
            </w:r>
            <w:r w:rsidR="005C2A69" w:rsidRPr="009278FB">
              <w:rPr>
                <w:rFonts w:ascii="Arial" w:hAnsi="Arial" w:cs="Arial"/>
              </w:rPr>
            </w:r>
            <w:r w:rsidR="005C2A69" w:rsidRPr="009278FB">
              <w:rPr>
                <w:rFonts w:ascii="Arial" w:hAnsi="Arial" w:cs="Arial"/>
              </w:rPr>
              <w:fldChar w:fldCharType="separate"/>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rPr>
              <w:fldChar w:fldCharType="end"/>
            </w:r>
            <w:bookmarkEnd w:id="3"/>
          </w:p>
        </w:tc>
      </w:tr>
      <w:tr w:rsidR="00AC32EE" w:rsidRPr="009278FB" w:rsidTr="003150BF">
        <w:tc>
          <w:tcPr>
            <w:tcW w:w="625" w:type="dxa"/>
            <w:vMerge/>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p>
        </w:tc>
        <w:tc>
          <w:tcPr>
            <w:tcW w:w="10350" w:type="dxa"/>
            <w:gridSpan w:val="2"/>
            <w:tcBorders>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i/>
              </w:rPr>
            </w:pPr>
            <w:r w:rsidRPr="009278FB">
              <w:rPr>
                <w:rFonts w:ascii="Arial" w:hAnsi="Arial" w:cs="Arial"/>
                <w:i/>
              </w:rPr>
              <w:t>NOTE: There are additional requirements if this is a sponsor-investigator. A licensed physician under whose immediate direction an investigational drug is administered or dispensed, and who submits an IND for expanded access use under this subpart is considered a sponsor-investigator , for purposes of this part, and must comply with the responsibilities for sponsors and investigators set forth in subpart D of this part to the extent they are applicable to the expanded access use.</w:t>
            </w:r>
          </w:p>
        </w:tc>
      </w:tr>
      <w:tr w:rsidR="00017524" w:rsidRPr="009278FB" w:rsidTr="003150BF">
        <w:tc>
          <w:tcPr>
            <w:tcW w:w="6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7524" w:rsidRPr="009278FB" w:rsidRDefault="00FA4692" w:rsidP="00017524">
            <w:pPr>
              <w:rPr>
                <w:rFonts w:ascii="Arial" w:hAnsi="Arial" w:cs="Arial"/>
              </w:rPr>
            </w:pPr>
            <w:r w:rsidRPr="009278FB">
              <w:rPr>
                <w:rFonts w:ascii="Arial" w:hAnsi="Arial" w:cs="Arial"/>
              </w:rPr>
              <w:t>3</w:t>
            </w:r>
          </w:p>
        </w:tc>
        <w:tc>
          <w:tcPr>
            <w:tcW w:w="10350" w:type="dxa"/>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7524" w:rsidRPr="009278FB" w:rsidRDefault="009278FB" w:rsidP="00017524">
            <w:pPr>
              <w:rPr>
                <w:rFonts w:ascii="Arial" w:hAnsi="Arial" w:cs="Arial"/>
              </w:rPr>
            </w:pPr>
            <w:r>
              <w:rPr>
                <w:rFonts w:ascii="Arial" w:hAnsi="Arial" w:cs="Arial"/>
              </w:rPr>
              <w:t>Select type of expanded a</w:t>
            </w:r>
            <w:r w:rsidR="00017524" w:rsidRPr="009278FB">
              <w:rPr>
                <w:rFonts w:ascii="Arial" w:hAnsi="Arial" w:cs="Arial"/>
              </w:rPr>
              <w:t>ccess</w:t>
            </w:r>
            <w:r>
              <w:rPr>
                <w:rFonts w:ascii="Arial" w:hAnsi="Arial" w:cs="Arial"/>
              </w:rPr>
              <w:t>:</w:t>
            </w:r>
          </w:p>
          <w:p w:rsidR="00017524" w:rsidRPr="009278FB" w:rsidRDefault="00AC32EE" w:rsidP="00AC32EE">
            <w:pPr>
              <w:rPr>
                <w:rFonts w:ascii="Arial" w:hAnsi="Arial" w:cs="Arial"/>
              </w:rPr>
            </w:pPr>
            <w:r w:rsidRPr="009278FB">
              <w:rPr>
                <w:rFonts w:ascii="Arial" w:hAnsi="Arial" w:cs="Arial"/>
              </w:rPr>
              <w:fldChar w:fldCharType="begin">
                <w:ffData>
                  <w:name w:val="Check1"/>
                  <w:enabled/>
                  <w:calcOnExit w:val="0"/>
                  <w:checkBox>
                    <w:sizeAuto/>
                    <w:default w:val="0"/>
                    <w:checked w:val="0"/>
                  </w:checkBox>
                </w:ffData>
              </w:fldChar>
            </w:r>
            <w:bookmarkStart w:id="4" w:name="Check1"/>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4"/>
            <w:r w:rsidRPr="009278FB">
              <w:rPr>
                <w:rFonts w:ascii="Arial" w:hAnsi="Arial" w:cs="Arial"/>
              </w:rPr>
              <w:t xml:space="preserve"> </w:t>
            </w:r>
            <w:r w:rsidR="009278FB">
              <w:rPr>
                <w:rFonts w:ascii="Arial" w:hAnsi="Arial" w:cs="Arial"/>
              </w:rPr>
              <w:t>Individual p</w:t>
            </w:r>
            <w:r w:rsidR="00017524" w:rsidRPr="009278FB">
              <w:rPr>
                <w:rFonts w:ascii="Arial" w:hAnsi="Arial" w:cs="Arial"/>
              </w:rPr>
              <w:t>atient, including emergency use</w:t>
            </w:r>
          </w:p>
          <w:p w:rsidR="00017524" w:rsidRPr="009278FB" w:rsidRDefault="00AC32EE" w:rsidP="00AC32EE">
            <w:pPr>
              <w:rPr>
                <w:rFonts w:ascii="Arial" w:hAnsi="Arial" w:cs="Arial"/>
              </w:rPr>
            </w:pPr>
            <w:r w:rsidRPr="009278FB">
              <w:rPr>
                <w:rFonts w:ascii="Arial" w:hAnsi="Arial" w:cs="Arial"/>
              </w:rPr>
              <w:fldChar w:fldCharType="begin">
                <w:ffData>
                  <w:name w:val="Check2"/>
                  <w:enabled/>
                  <w:calcOnExit w:val="0"/>
                  <w:checkBox>
                    <w:sizeAuto/>
                    <w:default w:val="0"/>
                    <w:checked w:val="0"/>
                  </w:checkBox>
                </w:ffData>
              </w:fldChar>
            </w:r>
            <w:bookmarkStart w:id="5" w:name="Check2"/>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5"/>
            <w:r w:rsidRPr="009278FB">
              <w:rPr>
                <w:rFonts w:ascii="Arial" w:hAnsi="Arial" w:cs="Arial"/>
              </w:rPr>
              <w:t xml:space="preserve"> </w:t>
            </w:r>
            <w:r w:rsidR="00017524" w:rsidRPr="009278FB">
              <w:rPr>
                <w:rFonts w:ascii="Arial" w:hAnsi="Arial" w:cs="Arial"/>
              </w:rPr>
              <w:t>Intermediate-size patient populations.</w:t>
            </w:r>
          </w:p>
          <w:p w:rsidR="00017524" w:rsidRPr="009278FB" w:rsidRDefault="00AC32EE" w:rsidP="00AC32EE">
            <w:pPr>
              <w:rPr>
                <w:rFonts w:ascii="Arial" w:hAnsi="Arial" w:cs="Arial"/>
              </w:rPr>
            </w:pPr>
            <w:r w:rsidRPr="009278FB">
              <w:rPr>
                <w:rFonts w:ascii="Arial" w:hAnsi="Arial" w:cs="Arial"/>
              </w:rPr>
              <w:fldChar w:fldCharType="begin">
                <w:ffData>
                  <w:name w:val="Check3"/>
                  <w:enabled/>
                  <w:calcOnExit w:val="0"/>
                  <w:checkBox>
                    <w:sizeAuto/>
                    <w:default w:val="0"/>
                  </w:checkBox>
                </w:ffData>
              </w:fldChar>
            </w:r>
            <w:bookmarkStart w:id="6" w:name="Check3"/>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6"/>
            <w:r w:rsidRPr="009278FB">
              <w:rPr>
                <w:rFonts w:ascii="Arial" w:hAnsi="Arial" w:cs="Arial"/>
              </w:rPr>
              <w:t xml:space="preserve"> </w:t>
            </w:r>
            <w:r w:rsidR="00017524" w:rsidRPr="009278FB">
              <w:rPr>
                <w:rFonts w:ascii="Arial" w:hAnsi="Arial" w:cs="Arial"/>
              </w:rPr>
              <w:t>Treatment IND or treatment protocol</w:t>
            </w:r>
          </w:p>
        </w:tc>
      </w:tr>
      <w:tr w:rsidR="00AC32EE" w:rsidRPr="009278FB" w:rsidTr="003150BF">
        <w:tc>
          <w:tcPr>
            <w:tcW w:w="625" w:type="dxa"/>
            <w:vMerge w:val="restar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r w:rsidRPr="009278FB">
              <w:rPr>
                <w:rFonts w:ascii="Arial" w:hAnsi="Arial" w:cs="Arial"/>
              </w:rPr>
              <w:t>4</w:t>
            </w:r>
          </w:p>
        </w:tc>
        <w:tc>
          <w:tcPr>
            <w:tcW w:w="10350" w:type="dxa"/>
            <w:gridSpan w:val="2"/>
            <w:tcBorders>
              <w:top w:val="single" w:sz="4" w:space="0" w:color="auto"/>
              <w:left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r w:rsidRPr="009278FB">
              <w:rPr>
                <w:rFonts w:ascii="Arial" w:hAnsi="Arial" w:cs="Arial"/>
              </w:rPr>
              <w:t>Reason for expanded access</w:t>
            </w:r>
            <w:r w:rsidR="009278FB">
              <w:rPr>
                <w:rFonts w:ascii="Arial" w:hAnsi="Arial" w:cs="Arial"/>
              </w:rPr>
              <w:t>.</w:t>
            </w:r>
            <w:r w:rsidR="005C2A69" w:rsidRPr="009278FB">
              <w:rPr>
                <w:rFonts w:ascii="Arial" w:hAnsi="Arial" w:cs="Arial"/>
              </w:rPr>
              <w:t xml:space="preserve"> </w:t>
            </w:r>
            <w:r w:rsidR="005C2A69" w:rsidRPr="009278FB">
              <w:rPr>
                <w:rFonts w:ascii="Arial" w:hAnsi="Arial" w:cs="Arial"/>
              </w:rPr>
              <w:fldChar w:fldCharType="begin">
                <w:ffData>
                  <w:name w:val="Text6"/>
                  <w:enabled/>
                  <w:calcOnExit w:val="0"/>
                  <w:textInput/>
                </w:ffData>
              </w:fldChar>
            </w:r>
            <w:bookmarkStart w:id="7" w:name="Text6"/>
            <w:r w:rsidR="005C2A69" w:rsidRPr="009278FB">
              <w:rPr>
                <w:rFonts w:ascii="Arial" w:hAnsi="Arial" w:cs="Arial"/>
              </w:rPr>
              <w:instrText xml:space="preserve"> FORMTEXT </w:instrText>
            </w:r>
            <w:r w:rsidR="005C2A69" w:rsidRPr="009278FB">
              <w:rPr>
                <w:rFonts w:ascii="Arial" w:hAnsi="Arial" w:cs="Arial"/>
              </w:rPr>
            </w:r>
            <w:r w:rsidR="005C2A69" w:rsidRPr="009278FB">
              <w:rPr>
                <w:rFonts w:ascii="Arial" w:hAnsi="Arial" w:cs="Arial"/>
              </w:rPr>
              <w:fldChar w:fldCharType="separate"/>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noProof/>
              </w:rPr>
              <w:t> </w:t>
            </w:r>
            <w:r w:rsidR="005C2A69" w:rsidRPr="009278FB">
              <w:rPr>
                <w:rFonts w:ascii="Arial" w:hAnsi="Arial" w:cs="Arial"/>
              </w:rPr>
              <w:fldChar w:fldCharType="end"/>
            </w:r>
            <w:bookmarkEnd w:id="7"/>
          </w:p>
        </w:tc>
      </w:tr>
      <w:tr w:rsidR="00AC32EE" w:rsidRPr="009278FB" w:rsidTr="003150BF">
        <w:tc>
          <w:tcPr>
            <w:tcW w:w="625" w:type="dxa"/>
            <w:vMerge/>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p>
        </w:tc>
        <w:tc>
          <w:tcPr>
            <w:tcW w:w="10350" w:type="dxa"/>
            <w:gridSpan w:val="2"/>
            <w:tcBorders>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i/>
              </w:rPr>
            </w:pPr>
            <w:r w:rsidRPr="009278FB">
              <w:rPr>
                <w:rFonts w:ascii="Arial" w:hAnsi="Arial" w:cs="Arial"/>
                <w:i/>
              </w:rPr>
              <w:t>Examples include:</w:t>
            </w:r>
          </w:p>
          <w:p w:rsidR="00AC32EE" w:rsidRPr="009278FB" w:rsidRDefault="00AC32EE" w:rsidP="00017524">
            <w:pPr>
              <w:pStyle w:val="ListParagraph"/>
              <w:numPr>
                <w:ilvl w:val="0"/>
                <w:numId w:val="5"/>
              </w:numPr>
              <w:rPr>
                <w:rFonts w:ascii="Arial" w:hAnsi="Arial" w:cs="Arial"/>
                <w:i/>
              </w:rPr>
            </w:pPr>
            <w:r w:rsidRPr="009278FB">
              <w:rPr>
                <w:rFonts w:ascii="Arial" w:hAnsi="Arial" w:cs="Arial"/>
                <w:i/>
              </w:rPr>
              <w:t>The drug is not being developed, for example, because the disease or condition is so rare that the sponsor is unable to recruit patients for a clinical trial.</w:t>
            </w:r>
          </w:p>
          <w:p w:rsidR="00AC32EE" w:rsidRPr="009278FB" w:rsidRDefault="00AC32EE" w:rsidP="00AC32EE">
            <w:pPr>
              <w:pStyle w:val="ListParagraph"/>
              <w:numPr>
                <w:ilvl w:val="0"/>
                <w:numId w:val="5"/>
              </w:numPr>
              <w:rPr>
                <w:rFonts w:ascii="Arial" w:hAnsi="Arial" w:cs="Arial"/>
                <w:i/>
              </w:rPr>
            </w:pPr>
            <w:r w:rsidRPr="009278FB">
              <w:rPr>
                <w:rFonts w:ascii="Arial" w:hAnsi="Arial" w:cs="Arial"/>
                <w:i/>
              </w:rPr>
              <w:t>The drug is being studied in a clinical trial, but patients requesting the drug for expanded access use are unable to participate in the trial.</w:t>
            </w:r>
          </w:p>
          <w:p w:rsidR="00AC32EE" w:rsidRPr="009278FB" w:rsidRDefault="00AC32EE" w:rsidP="00AC32EE">
            <w:pPr>
              <w:pStyle w:val="ListParagraph"/>
              <w:numPr>
                <w:ilvl w:val="0"/>
                <w:numId w:val="5"/>
              </w:numPr>
              <w:rPr>
                <w:rFonts w:ascii="Arial" w:hAnsi="Arial" w:cs="Arial"/>
                <w:i/>
              </w:rPr>
            </w:pPr>
            <w:r w:rsidRPr="009278FB">
              <w:rPr>
                <w:rFonts w:ascii="Arial" w:hAnsi="Arial" w:cs="Arial"/>
                <w:i/>
              </w:rPr>
              <w:t>The drug is an approved drug product that is no longer marketed for safety reasons or is unavailable through marketing due to failure to meet the conditions of the approved application.</w:t>
            </w:r>
          </w:p>
          <w:p w:rsidR="00AC32EE" w:rsidRPr="009278FB" w:rsidRDefault="00AC32EE" w:rsidP="00017524">
            <w:pPr>
              <w:pStyle w:val="ListParagraph"/>
              <w:numPr>
                <w:ilvl w:val="0"/>
                <w:numId w:val="5"/>
              </w:numPr>
              <w:rPr>
                <w:rFonts w:ascii="Arial" w:hAnsi="Arial" w:cs="Arial"/>
              </w:rPr>
            </w:pPr>
            <w:r w:rsidRPr="009278FB">
              <w:rPr>
                <w:rFonts w:ascii="Arial" w:hAnsi="Arial" w:cs="Arial"/>
                <w:i/>
              </w:rPr>
              <w:t>The drug contains the same active moiety as an approved drug product that is unavailable through marketing due to failure to meet the conditions of the approved application or a drug shortage.</w:t>
            </w:r>
          </w:p>
        </w:tc>
      </w:tr>
      <w:tr w:rsidR="00AC32EE" w:rsidRPr="009278FB" w:rsidTr="009278FB">
        <w:tc>
          <w:tcPr>
            <w:tcW w:w="625" w:type="dxa"/>
            <w:vMerge w:val="restar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r w:rsidRPr="009278FB">
              <w:rPr>
                <w:rFonts w:ascii="Arial" w:hAnsi="Arial" w:cs="Arial"/>
              </w:rPr>
              <w:t>4</w:t>
            </w:r>
          </w:p>
        </w:tc>
        <w:tc>
          <w:tcPr>
            <w:tcW w:w="8190" w:type="dxa"/>
            <w:tcBorders>
              <w:top w:val="single" w:sz="4" w:space="0" w:color="auto"/>
              <w:left w:val="single" w:sz="4" w:space="0" w:color="auto"/>
            </w:tcBorders>
            <w:tcMar>
              <w:top w:w="58" w:type="dxa"/>
              <w:left w:w="115" w:type="dxa"/>
              <w:bottom w:w="58" w:type="dxa"/>
              <w:right w:w="115" w:type="dxa"/>
            </w:tcMar>
          </w:tcPr>
          <w:p w:rsidR="00AC32EE" w:rsidRPr="009278FB" w:rsidRDefault="00AC32EE" w:rsidP="00AC32EE">
            <w:pPr>
              <w:rPr>
                <w:rFonts w:ascii="Arial" w:hAnsi="Arial" w:cs="Arial"/>
              </w:rPr>
            </w:pPr>
            <w:r w:rsidRPr="009278FB">
              <w:rPr>
                <w:rFonts w:ascii="Arial" w:hAnsi="Arial" w:cs="Arial"/>
              </w:rPr>
              <w:t>Sponsor has submitted the expanded access request to the FDA</w:t>
            </w:r>
            <w:r w:rsidR="009278FB">
              <w:rPr>
                <w:rFonts w:ascii="Arial" w:hAnsi="Arial" w:cs="Arial"/>
              </w:rPr>
              <w:t>.</w:t>
            </w:r>
            <w:r w:rsidRPr="009278FB">
              <w:rPr>
                <w:rFonts w:ascii="Arial" w:hAnsi="Arial" w:cs="Arial"/>
              </w:rPr>
              <w:t xml:space="preserve"> </w:t>
            </w:r>
          </w:p>
        </w:tc>
        <w:tc>
          <w:tcPr>
            <w:tcW w:w="2160" w:type="dxa"/>
            <w:tcBorders>
              <w:top w:val="single" w:sz="4" w:space="0" w:color="auto"/>
              <w:right w:val="single" w:sz="4" w:space="0" w:color="auto"/>
            </w:tcBorders>
            <w:tcMar>
              <w:top w:w="58" w:type="dxa"/>
              <w:left w:w="115" w:type="dxa"/>
              <w:bottom w:w="58" w:type="dxa"/>
              <w:right w:w="115" w:type="dxa"/>
            </w:tcMar>
          </w:tcPr>
          <w:p w:rsidR="00AC32EE" w:rsidRPr="009278FB" w:rsidRDefault="00AC32EE" w:rsidP="00AC32EE">
            <w:pPr>
              <w:rPr>
                <w:rFonts w:ascii="Arial" w:hAnsi="Arial" w:cs="Arial"/>
              </w:rPr>
            </w:pPr>
            <w:r w:rsidRPr="009278FB">
              <w:rPr>
                <w:rFonts w:ascii="Arial" w:hAnsi="Arial" w:cs="Arial"/>
              </w:rPr>
              <w:fldChar w:fldCharType="begin">
                <w:ffData>
                  <w:name w:val="Check4"/>
                  <w:enabled/>
                  <w:calcOnExit w:val="0"/>
                  <w:checkBox>
                    <w:sizeAuto/>
                    <w:default w:val="0"/>
                  </w:checkBox>
                </w:ffData>
              </w:fldChar>
            </w:r>
            <w:bookmarkStart w:id="8" w:name="Check4"/>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8"/>
            <w:r w:rsidRPr="009278FB">
              <w:rPr>
                <w:rFonts w:ascii="Arial" w:hAnsi="Arial" w:cs="Arial"/>
              </w:rPr>
              <w:t xml:space="preserve"> No  </w:t>
            </w:r>
            <w:r w:rsidR="009278FB">
              <w:rPr>
                <w:rFonts w:ascii="Arial" w:hAnsi="Arial" w:cs="Arial"/>
              </w:rPr>
              <w:t xml:space="preserve">   </w:t>
            </w:r>
            <w:r w:rsidRPr="009278FB">
              <w:rPr>
                <w:rFonts w:ascii="Arial" w:hAnsi="Arial" w:cs="Arial"/>
              </w:rPr>
              <w:fldChar w:fldCharType="begin">
                <w:ffData>
                  <w:name w:val="Check5"/>
                  <w:enabled/>
                  <w:calcOnExit w:val="0"/>
                  <w:checkBox>
                    <w:sizeAuto/>
                    <w:default w:val="0"/>
                  </w:checkBox>
                </w:ffData>
              </w:fldChar>
            </w:r>
            <w:bookmarkStart w:id="9" w:name="Check5"/>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9"/>
            <w:r w:rsidRPr="009278FB">
              <w:rPr>
                <w:rFonts w:ascii="Arial" w:hAnsi="Arial" w:cs="Arial"/>
              </w:rPr>
              <w:t xml:space="preserve"> Yes</w:t>
            </w:r>
          </w:p>
        </w:tc>
      </w:tr>
      <w:tr w:rsidR="00AC32EE" w:rsidRPr="009278FB" w:rsidTr="009278FB">
        <w:tc>
          <w:tcPr>
            <w:tcW w:w="625" w:type="dxa"/>
            <w:vMerge/>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p>
        </w:tc>
        <w:tc>
          <w:tcPr>
            <w:tcW w:w="8190" w:type="dxa"/>
            <w:tcBorders>
              <w:left w:val="single" w:sz="4" w:space="0" w:color="auto"/>
            </w:tcBorders>
            <w:tcMar>
              <w:top w:w="58" w:type="dxa"/>
              <w:left w:w="115" w:type="dxa"/>
              <w:bottom w:w="58" w:type="dxa"/>
              <w:right w:w="115" w:type="dxa"/>
            </w:tcMar>
          </w:tcPr>
          <w:p w:rsidR="00AC32EE" w:rsidRPr="009278FB" w:rsidRDefault="00AC32EE" w:rsidP="00AC32EE">
            <w:pPr>
              <w:rPr>
                <w:rFonts w:ascii="Arial" w:hAnsi="Arial" w:cs="Arial"/>
              </w:rPr>
            </w:pPr>
            <w:r w:rsidRPr="009278FB">
              <w:rPr>
                <w:rFonts w:ascii="Arial" w:hAnsi="Arial" w:cs="Arial"/>
                <w:color w:val="FF0000"/>
              </w:rPr>
              <w:t>If yes, complete 4A</w:t>
            </w:r>
            <w:r w:rsidR="009278FB" w:rsidRPr="009278FB">
              <w:rPr>
                <w:rFonts w:ascii="Arial" w:hAnsi="Arial" w:cs="Arial"/>
                <w:color w:val="FF0000"/>
              </w:rPr>
              <w:t>, 4B, 4C, 4D, and 4E.</w:t>
            </w:r>
          </w:p>
        </w:tc>
        <w:tc>
          <w:tcPr>
            <w:tcW w:w="2160" w:type="dxa"/>
            <w:tcBorders>
              <w:right w:val="single" w:sz="4" w:space="0" w:color="auto"/>
            </w:tcBorders>
            <w:tcMar>
              <w:top w:w="58" w:type="dxa"/>
              <w:left w:w="115" w:type="dxa"/>
              <w:bottom w:w="58" w:type="dxa"/>
              <w:right w:w="115" w:type="dxa"/>
            </w:tcMar>
          </w:tcPr>
          <w:p w:rsidR="00AC32EE" w:rsidRPr="009278FB" w:rsidRDefault="00AC32EE" w:rsidP="00AC32EE">
            <w:pPr>
              <w:rPr>
                <w:rFonts w:ascii="Arial" w:hAnsi="Arial" w:cs="Arial"/>
              </w:rPr>
            </w:pPr>
          </w:p>
        </w:tc>
      </w:tr>
      <w:tr w:rsidR="00AC32EE" w:rsidRPr="009278FB" w:rsidTr="003150BF">
        <w:tc>
          <w:tcPr>
            <w:tcW w:w="625" w:type="dxa"/>
            <w:vMerge/>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017524">
            <w:pPr>
              <w:rPr>
                <w:rFonts w:ascii="Arial" w:hAnsi="Arial" w:cs="Arial"/>
              </w:rPr>
            </w:pPr>
          </w:p>
        </w:tc>
        <w:tc>
          <w:tcPr>
            <w:tcW w:w="10350" w:type="dxa"/>
            <w:gridSpan w:val="2"/>
            <w:tcBorders>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9278FB">
            <w:pPr>
              <w:rPr>
                <w:rFonts w:ascii="Arial" w:hAnsi="Arial" w:cs="Arial"/>
              </w:rPr>
            </w:pPr>
            <w:r w:rsidRPr="009278FB">
              <w:rPr>
                <w:rFonts w:ascii="Arial" w:hAnsi="Arial" w:cs="Arial"/>
                <w:color w:val="FF0000"/>
              </w:rPr>
              <w:t>If no, please explain</w:t>
            </w:r>
            <w:r w:rsidR="009278FB" w:rsidRPr="009278FB">
              <w:rPr>
                <w:rFonts w:ascii="Arial" w:hAnsi="Arial" w:cs="Arial"/>
                <w:color w:val="FF0000"/>
              </w:rPr>
              <w:t>.</w:t>
            </w:r>
            <w:r w:rsidRPr="009278FB">
              <w:rPr>
                <w:rFonts w:ascii="Arial" w:hAnsi="Arial" w:cs="Arial"/>
              </w:rPr>
              <w:t xml:space="preserve"> </w:t>
            </w:r>
            <w:r w:rsidRPr="009278FB">
              <w:rPr>
                <w:rFonts w:ascii="Arial" w:hAnsi="Arial" w:cs="Arial"/>
              </w:rPr>
              <w:fldChar w:fldCharType="begin">
                <w:ffData>
                  <w:name w:val="Text1"/>
                  <w:enabled/>
                  <w:calcOnExit w:val="0"/>
                  <w:textInput/>
                </w:ffData>
              </w:fldChar>
            </w:r>
            <w:bookmarkStart w:id="10" w:name="Text1"/>
            <w:r w:rsidRPr="009278FB">
              <w:rPr>
                <w:rFonts w:ascii="Arial" w:hAnsi="Arial" w:cs="Arial"/>
              </w:rPr>
              <w:instrText xml:space="preserve"> FORMTEXT </w:instrText>
            </w:r>
            <w:r w:rsidRPr="009278FB">
              <w:rPr>
                <w:rFonts w:ascii="Arial" w:hAnsi="Arial" w:cs="Arial"/>
              </w:rPr>
            </w:r>
            <w:r w:rsidRPr="009278FB">
              <w:rPr>
                <w:rFonts w:ascii="Arial" w:hAnsi="Arial" w:cs="Arial"/>
              </w:rPr>
              <w:fldChar w:fldCharType="separate"/>
            </w:r>
            <w:r w:rsidRPr="009278FB">
              <w:rPr>
                <w:rFonts w:ascii="Arial" w:hAnsi="Arial" w:cs="Arial"/>
                <w:noProof/>
              </w:rPr>
              <w:t> </w:t>
            </w:r>
            <w:r w:rsidRPr="009278FB">
              <w:rPr>
                <w:rFonts w:ascii="Arial" w:hAnsi="Arial" w:cs="Arial"/>
                <w:noProof/>
              </w:rPr>
              <w:t> </w:t>
            </w:r>
            <w:r w:rsidRPr="009278FB">
              <w:rPr>
                <w:rFonts w:ascii="Arial" w:hAnsi="Arial" w:cs="Arial"/>
                <w:noProof/>
              </w:rPr>
              <w:t> </w:t>
            </w:r>
            <w:r w:rsidRPr="009278FB">
              <w:rPr>
                <w:rFonts w:ascii="Arial" w:hAnsi="Arial" w:cs="Arial"/>
                <w:noProof/>
              </w:rPr>
              <w:t> </w:t>
            </w:r>
            <w:r w:rsidRPr="009278FB">
              <w:rPr>
                <w:rFonts w:ascii="Arial" w:hAnsi="Arial" w:cs="Arial"/>
                <w:noProof/>
              </w:rPr>
              <w:t> </w:t>
            </w:r>
            <w:r w:rsidRPr="009278FB">
              <w:rPr>
                <w:rFonts w:ascii="Arial" w:hAnsi="Arial" w:cs="Arial"/>
              </w:rPr>
              <w:fldChar w:fldCharType="end"/>
            </w:r>
            <w:bookmarkEnd w:id="10"/>
          </w:p>
        </w:tc>
      </w:tr>
      <w:tr w:rsidR="00AC32EE" w:rsidRPr="009278FB" w:rsidTr="003150BF">
        <w:tc>
          <w:tcPr>
            <w:tcW w:w="6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AC32EE">
            <w:pPr>
              <w:jc w:val="right"/>
              <w:rPr>
                <w:rFonts w:ascii="Arial" w:hAnsi="Arial" w:cs="Arial"/>
              </w:rPr>
            </w:pPr>
            <w:r w:rsidRPr="009278FB">
              <w:rPr>
                <w:rFonts w:ascii="Arial" w:hAnsi="Arial" w:cs="Arial"/>
              </w:rPr>
              <w:t>4A</w:t>
            </w:r>
          </w:p>
        </w:tc>
        <w:tc>
          <w:tcPr>
            <w:tcW w:w="10350" w:type="dxa"/>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2D2A0B">
            <w:pPr>
              <w:rPr>
                <w:rFonts w:ascii="Arial" w:hAnsi="Arial" w:cs="Arial"/>
              </w:rPr>
            </w:pPr>
            <w:r w:rsidRPr="009278FB">
              <w:rPr>
                <w:rFonts w:ascii="Arial" w:hAnsi="Arial" w:cs="Arial"/>
              </w:rPr>
              <w:t xml:space="preserve">An expanded access submission has been submitted as a:  </w:t>
            </w:r>
          </w:p>
          <w:p w:rsidR="00AC32EE" w:rsidRPr="009278FB" w:rsidRDefault="00AC32EE" w:rsidP="002D2A0B">
            <w:pPr>
              <w:rPr>
                <w:rFonts w:ascii="Arial" w:hAnsi="Arial" w:cs="Arial"/>
              </w:rPr>
            </w:pPr>
            <w:r w:rsidRPr="009278FB">
              <w:rPr>
                <w:rFonts w:ascii="Arial" w:hAnsi="Arial" w:cs="Arial"/>
              </w:rPr>
              <w:fldChar w:fldCharType="begin">
                <w:ffData>
                  <w:name w:val="Check6"/>
                  <w:enabled/>
                  <w:calcOnExit w:val="0"/>
                  <w:checkBox>
                    <w:sizeAuto/>
                    <w:default w:val="0"/>
                  </w:checkBox>
                </w:ffData>
              </w:fldChar>
            </w:r>
            <w:bookmarkStart w:id="11" w:name="Check6"/>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11"/>
            <w:r w:rsidRPr="009278FB">
              <w:rPr>
                <w:rFonts w:ascii="Arial" w:hAnsi="Arial" w:cs="Arial"/>
              </w:rPr>
              <w:t xml:space="preserve"> </w:t>
            </w:r>
            <w:r w:rsidR="009278FB">
              <w:rPr>
                <w:rFonts w:ascii="Arial" w:hAnsi="Arial" w:cs="Arial"/>
              </w:rPr>
              <w:t xml:space="preserve"> </w:t>
            </w:r>
            <w:r w:rsidRPr="009278FB">
              <w:rPr>
                <w:rFonts w:ascii="Arial" w:hAnsi="Arial" w:cs="Arial"/>
              </w:rPr>
              <w:t>New IND</w:t>
            </w:r>
          </w:p>
          <w:p w:rsidR="00AC32EE" w:rsidRPr="009278FB" w:rsidRDefault="00AC32EE" w:rsidP="00017524">
            <w:pPr>
              <w:rPr>
                <w:rFonts w:ascii="Arial" w:hAnsi="Arial" w:cs="Arial"/>
              </w:rPr>
            </w:pPr>
            <w:r w:rsidRPr="009278FB">
              <w:rPr>
                <w:rFonts w:ascii="Arial" w:hAnsi="Arial" w:cs="Arial"/>
              </w:rPr>
              <w:fldChar w:fldCharType="begin">
                <w:ffData>
                  <w:name w:val="Check7"/>
                  <w:enabled/>
                  <w:calcOnExit w:val="0"/>
                  <w:checkBox>
                    <w:sizeAuto/>
                    <w:default w:val="0"/>
                  </w:checkBox>
                </w:ffData>
              </w:fldChar>
            </w:r>
            <w:bookmarkStart w:id="12" w:name="Check7"/>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12"/>
            <w:r w:rsidRPr="009278FB">
              <w:rPr>
                <w:rFonts w:ascii="Arial" w:hAnsi="Arial" w:cs="Arial"/>
              </w:rPr>
              <w:t xml:space="preserve"> </w:t>
            </w:r>
            <w:r w:rsidR="009278FB">
              <w:rPr>
                <w:rFonts w:ascii="Arial" w:hAnsi="Arial" w:cs="Arial"/>
              </w:rPr>
              <w:t xml:space="preserve"> </w:t>
            </w:r>
            <w:r w:rsidRPr="009278FB">
              <w:rPr>
                <w:rFonts w:ascii="Arial" w:hAnsi="Arial" w:cs="Arial"/>
              </w:rPr>
              <w:t>Protocol amendment to an existing IND</w:t>
            </w:r>
          </w:p>
        </w:tc>
      </w:tr>
      <w:tr w:rsidR="00AC32EE" w:rsidRPr="009278FB" w:rsidTr="003150BF">
        <w:tc>
          <w:tcPr>
            <w:tcW w:w="6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AC32EE">
            <w:pPr>
              <w:jc w:val="right"/>
              <w:rPr>
                <w:rFonts w:ascii="Arial" w:hAnsi="Arial" w:cs="Arial"/>
              </w:rPr>
            </w:pPr>
            <w:r w:rsidRPr="009278FB">
              <w:rPr>
                <w:rFonts w:ascii="Arial" w:hAnsi="Arial" w:cs="Arial"/>
              </w:rPr>
              <w:lastRenderedPageBreak/>
              <w:t>4B</w:t>
            </w:r>
          </w:p>
        </w:tc>
        <w:tc>
          <w:tcPr>
            <w:tcW w:w="10350" w:type="dxa"/>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2D2A0B">
            <w:pPr>
              <w:rPr>
                <w:rFonts w:ascii="Arial" w:hAnsi="Arial" w:cs="Arial"/>
              </w:rPr>
            </w:pPr>
            <w:r w:rsidRPr="009278FB">
              <w:rPr>
                <w:rFonts w:ascii="Arial" w:hAnsi="Arial" w:cs="Arial"/>
              </w:rPr>
              <w:t xml:space="preserve">IND#: </w:t>
            </w:r>
            <w:r w:rsidRPr="009278FB">
              <w:rPr>
                <w:rFonts w:ascii="Arial" w:hAnsi="Arial" w:cs="Arial"/>
              </w:rPr>
              <w:fldChar w:fldCharType="begin">
                <w:ffData>
                  <w:name w:val="Text2"/>
                  <w:enabled/>
                  <w:calcOnExit w:val="0"/>
                  <w:textInput/>
                </w:ffData>
              </w:fldChar>
            </w:r>
            <w:bookmarkStart w:id="13" w:name="Text2"/>
            <w:r w:rsidRPr="009278FB">
              <w:rPr>
                <w:rFonts w:ascii="Arial" w:hAnsi="Arial" w:cs="Arial"/>
              </w:rPr>
              <w:instrText xml:space="preserve"> FORMTEXT </w:instrText>
            </w:r>
            <w:r w:rsidRPr="009278FB">
              <w:rPr>
                <w:rFonts w:ascii="Arial" w:hAnsi="Arial" w:cs="Arial"/>
              </w:rPr>
            </w:r>
            <w:r w:rsidRPr="009278FB">
              <w:rPr>
                <w:rFonts w:ascii="Arial" w:hAnsi="Arial" w:cs="Arial"/>
              </w:rPr>
              <w:fldChar w:fldCharType="separate"/>
            </w:r>
            <w:r w:rsidRPr="009278FB">
              <w:rPr>
                <w:rFonts w:ascii="Arial" w:hAnsi="Arial" w:cs="Arial"/>
                <w:noProof/>
              </w:rPr>
              <w:t> </w:t>
            </w:r>
            <w:r w:rsidRPr="009278FB">
              <w:rPr>
                <w:rFonts w:ascii="Arial" w:hAnsi="Arial" w:cs="Arial"/>
                <w:noProof/>
              </w:rPr>
              <w:t> </w:t>
            </w:r>
            <w:r w:rsidRPr="009278FB">
              <w:rPr>
                <w:rFonts w:ascii="Arial" w:hAnsi="Arial" w:cs="Arial"/>
                <w:noProof/>
              </w:rPr>
              <w:t> </w:t>
            </w:r>
            <w:r w:rsidRPr="009278FB">
              <w:rPr>
                <w:rFonts w:ascii="Arial" w:hAnsi="Arial" w:cs="Arial"/>
                <w:noProof/>
              </w:rPr>
              <w:t> </w:t>
            </w:r>
            <w:r w:rsidRPr="009278FB">
              <w:rPr>
                <w:rFonts w:ascii="Arial" w:hAnsi="Arial" w:cs="Arial"/>
                <w:noProof/>
              </w:rPr>
              <w:t> </w:t>
            </w:r>
            <w:r w:rsidRPr="009278FB">
              <w:rPr>
                <w:rFonts w:ascii="Arial" w:hAnsi="Arial" w:cs="Arial"/>
              </w:rPr>
              <w:fldChar w:fldCharType="end"/>
            </w:r>
            <w:bookmarkEnd w:id="13"/>
          </w:p>
        </w:tc>
      </w:tr>
      <w:tr w:rsidR="009278FB" w:rsidRPr="009278FB" w:rsidTr="003150BF">
        <w:tc>
          <w:tcPr>
            <w:tcW w:w="6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9278FB" w:rsidRPr="009278FB" w:rsidRDefault="009278FB" w:rsidP="00AC32EE">
            <w:pPr>
              <w:jc w:val="right"/>
              <w:rPr>
                <w:rFonts w:ascii="Arial" w:hAnsi="Arial" w:cs="Arial"/>
              </w:rPr>
            </w:pPr>
            <w:r w:rsidRPr="009278FB">
              <w:rPr>
                <w:rFonts w:ascii="Arial" w:hAnsi="Arial" w:cs="Arial"/>
              </w:rPr>
              <w:t>4C</w:t>
            </w:r>
          </w:p>
        </w:tc>
        <w:tc>
          <w:tcPr>
            <w:tcW w:w="10350" w:type="dxa"/>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9278FB" w:rsidRPr="009278FB" w:rsidRDefault="009278FB" w:rsidP="002D2A0B">
            <w:pPr>
              <w:rPr>
                <w:rFonts w:ascii="Arial" w:hAnsi="Arial" w:cs="Arial"/>
              </w:rPr>
            </w:pPr>
            <w:r w:rsidRPr="009278FB">
              <w:rPr>
                <w:rFonts w:ascii="Arial" w:hAnsi="Arial" w:cs="Arial"/>
              </w:rPr>
              <w:t>Who holds the IND?</w:t>
            </w:r>
            <w:r>
              <w:rPr>
                <w:rFonts w:ascii="Arial" w:hAnsi="Arial" w:cs="Arial"/>
              </w:rPr>
              <w:t xml:space="preserve"> </w:t>
            </w:r>
            <w:r>
              <w:rPr>
                <w:rFonts w:ascii="Arial" w:hAnsi="Arial" w:cs="Arial"/>
              </w:rPr>
              <w:fldChar w:fldCharType="begin">
                <w:ffData>
                  <w:name w:val="Text7"/>
                  <w:enabled/>
                  <w:calcOnExit w:val="0"/>
                  <w:textInput/>
                </w:ffData>
              </w:fldChar>
            </w:r>
            <w:bookmarkStart w:id="1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AC32EE" w:rsidRPr="009278FB" w:rsidTr="009278FB">
        <w:tc>
          <w:tcPr>
            <w:tcW w:w="6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9278FB" w:rsidP="00AC32EE">
            <w:pPr>
              <w:jc w:val="right"/>
              <w:rPr>
                <w:rFonts w:ascii="Arial" w:hAnsi="Arial" w:cs="Arial"/>
              </w:rPr>
            </w:pPr>
            <w:r w:rsidRPr="009278FB">
              <w:rPr>
                <w:rFonts w:ascii="Arial" w:hAnsi="Arial" w:cs="Arial"/>
              </w:rPr>
              <w:t>4D</w:t>
            </w:r>
          </w:p>
        </w:tc>
        <w:tc>
          <w:tcPr>
            <w:tcW w:w="8190" w:type="dxa"/>
            <w:tcBorders>
              <w:top w:val="single" w:sz="4" w:space="0" w:color="auto"/>
              <w:left w:val="single" w:sz="4" w:space="0" w:color="auto"/>
              <w:bottom w:val="single" w:sz="4" w:space="0" w:color="auto"/>
            </w:tcBorders>
            <w:tcMar>
              <w:top w:w="58" w:type="dxa"/>
              <w:left w:w="115" w:type="dxa"/>
              <w:bottom w:w="58" w:type="dxa"/>
              <w:right w:w="115" w:type="dxa"/>
            </w:tcMar>
          </w:tcPr>
          <w:p w:rsidR="00AC32EE" w:rsidRPr="009278FB" w:rsidRDefault="005C2A69" w:rsidP="002D2A0B">
            <w:pPr>
              <w:rPr>
                <w:rFonts w:ascii="Arial" w:hAnsi="Arial" w:cs="Arial"/>
              </w:rPr>
            </w:pPr>
            <w:r w:rsidRPr="009278FB">
              <w:rPr>
                <w:rFonts w:ascii="Arial" w:hAnsi="Arial" w:cs="Arial"/>
              </w:rPr>
              <w:t>Is the e</w:t>
            </w:r>
            <w:r w:rsidR="00AC32EE" w:rsidRPr="009278FB">
              <w:rPr>
                <w:rFonts w:ascii="Arial" w:hAnsi="Arial" w:cs="Arial"/>
              </w:rPr>
              <w:t>xpanded access in effect?</w:t>
            </w:r>
          </w:p>
        </w:tc>
        <w:tc>
          <w:tcPr>
            <w:tcW w:w="2160" w:type="dxa"/>
            <w:tcBorders>
              <w:top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AC32EE">
            <w:pPr>
              <w:rPr>
                <w:rFonts w:ascii="Arial" w:hAnsi="Arial" w:cs="Arial"/>
              </w:rPr>
            </w:pPr>
            <w:r w:rsidRPr="009278FB">
              <w:rPr>
                <w:rFonts w:ascii="Arial" w:hAnsi="Arial" w:cs="Arial"/>
              </w:rPr>
              <w:fldChar w:fldCharType="begin">
                <w:ffData>
                  <w:name w:val="Check4"/>
                  <w:enabled/>
                  <w:calcOnExit w:val="0"/>
                  <w:checkBox>
                    <w:sizeAuto/>
                    <w:default w:val="0"/>
                  </w:checkBox>
                </w:ffData>
              </w:fldChar>
            </w:r>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r w:rsidRPr="009278FB">
              <w:rPr>
                <w:rFonts w:ascii="Arial" w:hAnsi="Arial" w:cs="Arial"/>
              </w:rPr>
              <w:t xml:space="preserve"> No  </w:t>
            </w:r>
            <w:r w:rsidR="009278FB">
              <w:rPr>
                <w:rFonts w:ascii="Arial" w:hAnsi="Arial" w:cs="Arial"/>
              </w:rPr>
              <w:t xml:space="preserve">   </w:t>
            </w:r>
            <w:r w:rsidRPr="009278FB">
              <w:rPr>
                <w:rFonts w:ascii="Arial" w:hAnsi="Arial" w:cs="Arial"/>
              </w:rPr>
              <w:fldChar w:fldCharType="begin">
                <w:ffData>
                  <w:name w:val="Check5"/>
                  <w:enabled/>
                  <w:calcOnExit w:val="0"/>
                  <w:checkBox>
                    <w:sizeAuto/>
                    <w:default w:val="0"/>
                  </w:checkBox>
                </w:ffData>
              </w:fldChar>
            </w:r>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r w:rsidRPr="009278FB">
              <w:rPr>
                <w:rFonts w:ascii="Arial" w:hAnsi="Arial" w:cs="Arial"/>
              </w:rPr>
              <w:t xml:space="preserve"> Yes</w:t>
            </w:r>
          </w:p>
        </w:tc>
      </w:tr>
      <w:tr w:rsidR="00AC32EE" w:rsidRPr="009278FB" w:rsidTr="009278FB">
        <w:tc>
          <w:tcPr>
            <w:tcW w:w="6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9278FB" w:rsidP="00AC32EE">
            <w:pPr>
              <w:jc w:val="right"/>
              <w:rPr>
                <w:rFonts w:ascii="Arial" w:hAnsi="Arial" w:cs="Arial"/>
              </w:rPr>
            </w:pPr>
            <w:r w:rsidRPr="009278FB">
              <w:rPr>
                <w:rFonts w:ascii="Arial" w:hAnsi="Arial" w:cs="Arial"/>
              </w:rPr>
              <w:t>4E</w:t>
            </w:r>
          </w:p>
        </w:tc>
        <w:tc>
          <w:tcPr>
            <w:tcW w:w="8190" w:type="dxa"/>
            <w:tcBorders>
              <w:top w:val="single" w:sz="4" w:space="0" w:color="auto"/>
              <w:left w:val="single" w:sz="4" w:space="0" w:color="auto"/>
              <w:bottom w:val="single" w:sz="4" w:space="0" w:color="auto"/>
            </w:tcBorders>
            <w:tcMar>
              <w:top w:w="58" w:type="dxa"/>
              <w:left w:w="115" w:type="dxa"/>
              <w:bottom w:w="58" w:type="dxa"/>
              <w:right w:w="115" w:type="dxa"/>
            </w:tcMar>
          </w:tcPr>
          <w:p w:rsidR="00AC32EE" w:rsidRPr="009278FB" w:rsidRDefault="005C2A69" w:rsidP="002D2A0B">
            <w:pPr>
              <w:rPr>
                <w:rFonts w:ascii="Arial" w:hAnsi="Arial" w:cs="Arial"/>
              </w:rPr>
            </w:pPr>
            <w:r w:rsidRPr="009278FB">
              <w:rPr>
                <w:rFonts w:ascii="Arial" w:hAnsi="Arial" w:cs="Arial"/>
              </w:rPr>
              <w:t>Is the expanded access subject to a</w:t>
            </w:r>
            <w:r w:rsidR="003150BF" w:rsidRPr="009278FB">
              <w:rPr>
                <w:rFonts w:ascii="Arial" w:hAnsi="Arial" w:cs="Arial"/>
              </w:rPr>
              <w:t xml:space="preserve"> clinical hold</w:t>
            </w:r>
            <w:r w:rsidR="00AC32EE" w:rsidRPr="009278FB">
              <w:rPr>
                <w:rFonts w:ascii="Arial" w:hAnsi="Arial" w:cs="Arial"/>
              </w:rPr>
              <w:t>?</w:t>
            </w:r>
          </w:p>
        </w:tc>
        <w:tc>
          <w:tcPr>
            <w:tcW w:w="2160" w:type="dxa"/>
            <w:tcBorders>
              <w:top w:val="single" w:sz="4" w:space="0" w:color="auto"/>
              <w:bottom w:val="single" w:sz="4" w:space="0" w:color="auto"/>
              <w:right w:val="single" w:sz="4" w:space="0" w:color="auto"/>
            </w:tcBorders>
            <w:tcMar>
              <w:top w:w="58" w:type="dxa"/>
              <w:left w:w="115" w:type="dxa"/>
              <w:bottom w:w="58" w:type="dxa"/>
              <w:right w:w="115" w:type="dxa"/>
            </w:tcMar>
          </w:tcPr>
          <w:p w:rsidR="00AC32EE" w:rsidRPr="009278FB" w:rsidRDefault="00AC32EE" w:rsidP="00AC32EE">
            <w:pPr>
              <w:rPr>
                <w:rFonts w:ascii="Arial" w:hAnsi="Arial" w:cs="Arial"/>
              </w:rPr>
            </w:pPr>
            <w:r w:rsidRPr="009278FB">
              <w:rPr>
                <w:rFonts w:ascii="Arial" w:hAnsi="Arial" w:cs="Arial"/>
              </w:rPr>
              <w:fldChar w:fldCharType="begin">
                <w:ffData>
                  <w:name w:val="Check4"/>
                  <w:enabled/>
                  <w:calcOnExit w:val="0"/>
                  <w:checkBox>
                    <w:sizeAuto/>
                    <w:default w:val="0"/>
                  </w:checkBox>
                </w:ffData>
              </w:fldChar>
            </w:r>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r w:rsidRPr="009278FB">
              <w:rPr>
                <w:rFonts w:ascii="Arial" w:hAnsi="Arial" w:cs="Arial"/>
              </w:rPr>
              <w:t xml:space="preserve"> No  </w:t>
            </w:r>
            <w:r w:rsidR="009278FB">
              <w:rPr>
                <w:rFonts w:ascii="Arial" w:hAnsi="Arial" w:cs="Arial"/>
              </w:rPr>
              <w:t xml:space="preserve">   </w:t>
            </w:r>
            <w:r w:rsidRPr="009278FB">
              <w:rPr>
                <w:rFonts w:ascii="Arial" w:hAnsi="Arial" w:cs="Arial"/>
              </w:rPr>
              <w:fldChar w:fldCharType="begin">
                <w:ffData>
                  <w:name w:val="Check5"/>
                  <w:enabled/>
                  <w:calcOnExit w:val="0"/>
                  <w:checkBox>
                    <w:sizeAuto/>
                    <w:default w:val="0"/>
                  </w:checkBox>
                </w:ffData>
              </w:fldChar>
            </w:r>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r w:rsidRPr="009278FB">
              <w:rPr>
                <w:rFonts w:ascii="Arial" w:hAnsi="Arial" w:cs="Arial"/>
              </w:rPr>
              <w:t xml:space="preserve"> Yes</w:t>
            </w:r>
          </w:p>
        </w:tc>
      </w:tr>
      <w:tr w:rsidR="00FA4692" w:rsidRPr="009278FB" w:rsidTr="003150BF">
        <w:tc>
          <w:tcPr>
            <w:tcW w:w="6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FA4692" w:rsidRPr="009278FB" w:rsidRDefault="00AC32EE" w:rsidP="00017524">
            <w:pPr>
              <w:rPr>
                <w:rFonts w:ascii="Arial" w:hAnsi="Arial" w:cs="Arial"/>
              </w:rPr>
            </w:pPr>
            <w:r w:rsidRPr="009278FB">
              <w:rPr>
                <w:rFonts w:ascii="Arial" w:hAnsi="Arial" w:cs="Arial"/>
              </w:rPr>
              <w:t xml:space="preserve">5 </w:t>
            </w:r>
          </w:p>
        </w:tc>
        <w:tc>
          <w:tcPr>
            <w:tcW w:w="10350" w:type="dxa"/>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FA4692" w:rsidRPr="009278FB" w:rsidRDefault="00FA4692" w:rsidP="00017524">
            <w:pPr>
              <w:rPr>
                <w:rFonts w:ascii="Arial" w:hAnsi="Arial" w:cs="Arial"/>
              </w:rPr>
            </w:pPr>
            <w:r w:rsidRPr="009278FB">
              <w:rPr>
                <w:rFonts w:ascii="Arial" w:hAnsi="Arial" w:cs="Arial"/>
              </w:rPr>
              <w:t>The investigator confirms that they accept expanded access responsibilities</w:t>
            </w:r>
            <w:r w:rsidR="005C2A69" w:rsidRPr="009278FB">
              <w:rPr>
                <w:rFonts w:ascii="Arial" w:hAnsi="Arial" w:cs="Arial"/>
              </w:rPr>
              <w:t xml:space="preserve"> (check boxes to indicate confirmation)</w:t>
            </w:r>
            <w:r w:rsidRPr="009278FB">
              <w:rPr>
                <w:rFonts w:ascii="Arial" w:hAnsi="Arial" w:cs="Arial"/>
              </w:rPr>
              <w:t>:</w:t>
            </w:r>
          </w:p>
          <w:p w:rsidR="00FA4692" w:rsidRPr="009278FB" w:rsidRDefault="007D219B" w:rsidP="00017524">
            <w:pPr>
              <w:rPr>
                <w:rFonts w:ascii="Arial" w:hAnsi="Arial" w:cs="Arial"/>
              </w:rPr>
            </w:pPr>
            <w:r w:rsidRPr="009278FB">
              <w:rPr>
                <w:rFonts w:ascii="Arial" w:hAnsi="Arial" w:cs="Arial"/>
              </w:rPr>
              <w:fldChar w:fldCharType="begin">
                <w:ffData>
                  <w:name w:val="Check8"/>
                  <w:enabled/>
                  <w:calcOnExit w:val="0"/>
                  <w:checkBox>
                    <w:sizeAuto/>
                    <w:default w:val="0"/>
                  </w:checkBox>
                </w:ffData>
              </w:fldChar>
            </w:r>
            <w:bookmarkStart w:id="15" w:name="Check8"/>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15"/>
            <w:r w:rsidRPr="009278FB">
              <w:rPr>
                <w:rFonts w:ascii="Arial" w:hAnsi="Arial" w:cs="Arial"/>
              </w:rPr>
              <w:t xml:space="preserve"> </w:t>
            </w:r>
            <w:r w:rsidR="005C2A69" w:rsidRPr="009278FB">
              <w:rPr>
                <w:rFonts w:ascii="Arial" w:hAnsi="Arial" w:cs="Arial"/>
              </w:rPr>
              <w:t xml:space="preserve"> </w:t>
            </w:r>
            <w:r w:rsidRPr="009278FB">
              <w:rPr>
                <w:rFonts w:ascii="Arial" w:hAnsi="Arial" w:cs="Arial"/>
              </w:rPr>
              <w:t>R</w:t>
            </w:r>
            <w:r w:rsidR="00FA4692" w:rsidRPr="009278FB">
              <w:rPr>
                <w:rFonts w:ascii="Arial" w:hAnsi="Arial" w:cs="Arial"/>
              </w:rPr>
              <w:t>eporting adve</w:t>
            </w:r>
            <w:r w:rsidR="009278FB">
              <w:rPr>
                <w:rFonts w:ascii="Arial" w:hAnsi="Arial" w:cs="Arial"/>
              </w:rPr>
              <w:t>rse drug events to the sponsor.</w:t>
            </w:r>
          </w:p>
          <w:p w:rsidR="00FA4692" w:rsidRPr="009278FB" w:rsidRDefault="007D219B" w:rsidP="00017524">
            <w:pPr>
              <w:rPr>
                <w:rFonts w:ascii="Arial" w:hAnsi="Arial" w:cs="Arial"/>
              </w:rPr>
            </w:pPr>
            <w:r w:rsidRPr="009278FB">
              <w:rPr>
                <w:rFonts w:ascii="Arial" w:hAnsi="Arial" w:cs="Arial"/>
              </w:rPr>
              <w:fldChar w:fldCharType="begin">
                <w:ffData>
                  <w:name w:val="Check9"/>
                  <w:enabled/>
                  <w:calcOnExit w:val="0"/>
                  <w:checkBox>
                    <w:sizeAuto/>
                    <w:default w:val="0"/>
                  </w:checkBox>
                </w:ffData>
              </w:fldChar>
            </w:r>
            <w:bookmarkStart w:id="16" w:name="Check9"/>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16"/>
            <w:r w:rsidRPr="009278FB">
              <w:rPr>
                <w:rFonts w:ascii="Arial" w:hAnsi="Arial" w:cs="Arial"/>
              </w:rPr>
              <w:t xml:space="preserve"> </w:t>
            </w:r>
            <w:r w:rsidR="005C2A69" w:rsidRPr="009278FB">
              <w:rPr>
                <w:rFonts w:ascii="Arial" w:hAnsi="Arial" w:cs="Arial"/>
              </w:rPr>
              <w:t xml:space="preserve"> </w:t>
            </w:r>
            <w:r w:rsidRPr="009278FB">
              <w:rPr>
                <w:rFonts w:ascii="Arial" w:hAnsi="Arial" w:cs="Arial"/>
              </w:rPr>
              <w:t>E</w:t>
            </w:r>
            <w:r w:rsidR="00FA4692" w:rsidRPr="009278FB">
              <w:rPr>
                <w:rFonts w:ascii="Arial" w:hAnsi="Arial" w:cs="Arial"/>
              </w:rPr>
              <w:t>nsuring that the informed consent requirements of p</w:t>
            </w:r>
            <w:r w:rsidR="009278FB">
              <w:rPr>
                <w:rFonts w:ascii="Arial" w:hAnsi="Arial" w:cs="Arial"/>
              </w:rPr>
              <w:t>art 50 of this chapter are met.</w:t>
            </w:r>
          </w:p>
          <w:p w:rsidR="00FA4692" w:rsidRPr="009278FB" w:rsidRDefault="007D219B" w:rsidP="009278FB">
            <w:pPr>
              <w:ind w:left="421" w:hanging="421"/>
              <w:rPr>
                <w:rFonts w:ascii="Arial" w:hAnsi="Arial" w:cs="Arial"/>
              </w:rPr>
            </w:pPr>
            <w:r w:rsidRPr="009278FB">
              <w:rPr>
                <w:rFonts w:ascii="Arial" w:hAnsi="Arial" w:cs="Arial"/>
              </w:rPr>
              <w:fldChar w:fldCharType="begin">
                <w:ffData>
                  <w:name w:val="Check10"/>
                  <w:enabled/>
                  <w:calcOnExit w:val="0"/>
                  <w:checkBox>
                    <w:sizeAuto/>
                    <w:default w:val="0"/>
                  </w:checkBox>
                </w:ffData>
              </w:fldChar>
            </w:r>
            <w:bookmarkStart w:id="17" w:name="Check10"/>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17"/>
            <w:r w:rsidRPr="009278FB">
              <w:rPr>
                <w:rFonts w:ascii="Arial" w:hAnsi="Arial" w:cs="Arial"/>
              </w:rPr>
              <w:t xml:space="preserve"> </w:t>
            </w:r>
            <w:r w:rsidR="005C2A69" w:rsidRPr="009278FB">
              <w:rPr>
                <w:rFonts w:ascii="Arial" w:hAnsi="Arial" w:cs="Arial"/>
              </w:rPr>
              <w:t xml:space="preserve"> </w:t>
            </w:r>
            <w:r w:rsidRPr="009278FB">
              <w:rPr>
                <w:rFonts w:ascii="Arial" w:hAnsi="Arial" w:cs="Arial"/>
              </w:rPr>
              <w:t>E</w:t>
            </w:r>
            <w:r w:rsidR="00FA4692" w:rsidRPr="009278FB">
              <w:rPr>
                <w:rFonts w:ascii="Arial" w:hAnsi="Arial" w:cs="Arial"/>
              </w:rPr>
              <w:t xml:space="preserve">nsuring that IRB review of the expanded access use is obtained in a manner consistent with the requirements </w:t>
            </w:r>
            <w:r w:rsidR="009278FB">
              <w:rPr>
                <w:rFonts w:ascii="Arial" w:hAnsi="Arial" w:cs="Arial"/>
              </w:rPr>
              <w:t>of part 56 of this chapter.</w:t>
            </w:r>
          </w:p>
          <w:p w:rsidR="00FA4692" w:rsidRPr="009278FB" w:rsidRDefault="007D219B" w:rsidP="009278FB">
            <w:pPr>
              <w:ind w:left="421" w:hanging="421"/>
              <w:rPr>
                <w:rFonts w:ascii="Arial" w:hAnsi="Arial" w:cs="Arial"/>
              </w:rPr>
            </w:pPr>
            <w:r w:rsidRPr="009278FB">
              <w:rPr>
                <w:rFonts w:ascii="Arial" w:hAnsi="Arial" w:cs="Arial"/>
              </w:rPr>
              <w:fldChar w:fldCharType="begin">
                <w:ffData>
                  <w:name w:val="Check11"/>
                  <w:enabled/>
                  <w:calcOnExit w:val="0"/>
                  <w:checkBox>
                    <w:sizeAuto/>
                    <w:default w:val="0"/>
                  </w:checkBox>
                </w:ffData>
              </w:fldChar>
            </w:r>
            <w:bookmarkStart w:id="18" w:name="Check11"/>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18"/>
            <w:r w:rsidRPr="009278FB">
              <w:rPr>
                <w:rFonts w:ascii="Arial" w:hAnsi="Arial" w:cs="Arial"/>
              </w:rPr>
              <w:t xml:space="preserve"> </w:t>
            </w:r>
            <w:r w:rsidR="005C2A69" w:rsidRPr="009278FB">
              <w:rPr>
                <w:rFonts w:ascii="Arial" w:hAnsi="Arial" w:cs="Arial"/>
              </w:rPr>
              <w:t xml:space="preserve"> </w:t>
            </w:r>
            <w:r w:rsidRPr="009278FB">
              <w:rPr>
                <w:rFonts w:ascii="Arial" w:hAnsi="Arial" w:cs="Arial"/>
              </w:rPr>
              <w:t>M</w:t>
            </w:r>
            <w:r w:rsidR="00FA4692" w:rsidRPr="009278FB">
              <w:rPr>
                <w:rFonts w:ascii="Arial" w:hAnsi="Arial" w:cs="Arial"/>
              </w:rPr>
              <w:t xml:space="preserve">aintaining accurate case histories and drug disposition records and retaining records in a manner consistent with the requirements of 312.62. </w:t>
            </w:r>
          </w:p>
          <w:p w:rsidR="00FA4692" w:rsidRPr="009278FB" w:rsidRDefault="005C2A69" w:rsidP="005C2A69">
            <w:pPr>
              <w:ind w:left="430" w:hanging="430"/>
              <w:rPr>
                <w:rFonts w:ascii="Arial" w:hAnsi="Arial" w:cs="Arial"/>
              </w:rPr>
            </w:pPr>
            <w:r w:rsidRPr="009278FB">
              <w:rPr>
                <w:rFonts w:ascii="Arial" w:hAnsi="Arial" w:cs="Arial"/>
              </w:rPr>
              <w:fldChar w:fldCharType="begin">
                <w:ffData>
                  <w:name w:val="Check12"/>
                  <w:enabled/>
                  <w:calcOnExit w:val="0"/>
                  <w:checkBox>
                    <w:sizeAuto/>
                    <w:default w:val="0"/>
                  </w:checkBox>
                </w:ffData>
              </w:fldChar>
            </w:r>
            <w:bookmarkStart w:id="19" w:name="Check12"/>
            <w:r w:rsidRPr="009278FB">
              <w:rPr>
                <w:rFonts w:ascii="Arial" w:hAnsi="Arial" w:cs="Arial"/>
              </w:rPr>
              <w:instrText xml:space="preserve"> FORMCHECKBOX </w:instrText>
            </w:r>
            <w:r w:rsidR="00A62532">
              <w:rPr>
                <w:rFonts w:ascii="Arial" w:hAnsi="Arial" w:cs="Arial"/>
              </w:rPr>
            </w:r>
            <w:r w:rsidR="00A62532">
              <w:rPr>
                <w:rFonts w:ascii="Arial" w:hAnsi="Arial" w:cs="Arial"/>
              </w:rPr>
              <w:fldChar w:fldCharType="separate"/>
            </w:r>
            <w:r w:rsidRPr="009278FB">
              <w:rPr>
                <w:rFonts w:ascii="Arial" w:hAnsi="Arial" w:cs="Arial"/>
              </w:rPr>
              <w:fldChar w:fldCharType="end"/>
            </w:r>
            <w:bookmarkEnd w:id="19"/>
            <w:r w:rsidRPr="009278FB">
              <w:rPr>
                <w:rFonts w:ascii="Arial" w:hAnsi="Arial" w:cs="Arial"/>
              </w:rPr>
              <w:t xml:space="preserve">   </w:t>
            </w:r>
            <w:r w:rsidR="00FA4692" w:rsidRPr="009278FB">
              <w:rPr>
                <w:rFonts w:ascii="Arial" w:hAnsi="Arial" w:cs="Arial"/>
              </w:rPr>
              <w:t>Depending on the type of expanded access, other investigator responsibilities under subpart D may also apply.</w:t>
            </w:r>
          </w:p>
        </w:tc>
      </w:tr>
      <w:tr w:rsidR="00017524" w:rsidRPr="009278FB" w:rsidTr="003150BF">
        <w:tc>
          <w:tcPr>
            <w:tcW w:w="62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7524" w:rsidRPr="009278FB" w:rsidRDefault="00AC32EE" w:rsidP="00017524">
            <w:pPr>
              <w:rPr>
                <w:rFonts w:ascii="Arial" w:hAnsi="Arial" w:cs="Arial"/>
              </w:rPr>
            </w:pPr>
            <w:r w:rsidRPr="009278FB">
              <w:rPr>
                <w:rFonts w:ascii="Arial" w:hAnsi="Arial" w:cs="Arial"/>
              </w:rPr>
              <w:t>6</w:t>
            </w:r>
          </w:p>
        </w:tc>
        <w:tc>
          <w:tcPr>
            <w:tcW w:w="10350" w:type="dxa"/>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7524" w:rsidRPr="009278FB" w:rsidRDefault="00017524" w:rsidP="00017524">
            <w:pPr>
              <w:rPr>
                <w:rFonts w:ascii="Arial" w:hAnsi="Arial" w:cs="Arial"/>
              </w:rPr>
            </w:pPr>
            <w:r w:rsidRPr="009278FB">
              <w:rPr>
                <w:rFonts w:ascii="Arial" w:hAnsi="Arial" w:cs="Arial"/>
              </w:rPr>
              <w:t>Upload to the SmartForm</w:t>
            </w:r>
            <w:r w:rsidR="005C2A69" w:rsidRPr="009278FB">
              <w:rPr>
                <w:rFonts w:ascii="Arial" w:hAnsi="Arial" w:cs="Arial"/>
              </w:rPr>
              <w:t>:</w:t>
            </w:r>
          </w:p>
          <w:p w:rsidR="00017524" w:rsidRPr="009278FB" w:rsidRDefault="00017524" w:rsidP="005C2A69">
            <w:pPr>
              <w:pStyle w:val="ListParagraph"/>
              <w:numPr>
                <w:ilvl w:val="0"/>
                <w:numId w:val="6"/>
              </w:numPr>
              <w:rPr>
                <w:rFonts w:ascii="Arial" w:hAnsi="Arial" w:cs="Arial"/>
              </w:rPr>
            </w:pPr>
            <w:r w:rsidRPr="009278FB">
              <w:rPr>
                <w:rFonts w:ascii="Arial" w:hAnsi="Arial" w:cs="Arial"/>
              </w:rPr>
              <w:t>FDA determination</w:t>
            </w:r>
            <w:r w:rsidR="005C2A69" w:rsidRPr="009278FB">
              <w:rPr>
                <w:rFonts w:ascii="Arial" w:hAnsi="Arial" w:cs="Arial"/>
              </w:rPr>
              <w:t xml:space="preserve"> or letter (if received)</w:t>
            </w:r>
            <w:r w:rsidR="006A0125" w:rsidRPr="009278FB">
              <w:rPr>
                <w:rFonts w:ascii="Arial" w:hAnsi="Arial" w:cs="Arial"/>
              </w:rPr>
              <w:t xml:space="preserve"> (Supporting Documents</w:t>
            </w:r>
            <w:r w:rsidR="003150BF" w:rsidRPr="009278FB">
              <w:rPr>
                <w:rFonts w:ascii="Arial" w:hAnsi="Arial" w:cs="Arial"/>
              </w:rPr>
              <w:t xml:space="preserve"> SmartForm</w:t>
            </w:r>
            <w:r w:rsidR="006A0125" w:rsidRPr="009278FB">
              <w:rPr>
                <w:rFonts w:ascii="Arial" w:hAnsi="Arial" w:cs="Arial"/>
              </w:rPr>
              <w:t xml:space="preserve"> page)</w:t>
            </w:r>
          </w:p>
        </w:tc>
      </w:tr>
    </w:tbl>
    <w:p w:rsidR="00373223" w:rsidRDefault="00373223" w:rsidP="0064718E"/>
    <w:sectPr w:rsidR="00373223" w:rsidSect="00163B09">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8E" w:rsidRDefault="0064718E" w:rsidP="0064718E">
      <w:pPr>
        <w:spacing w:after="0" w:line="240" w:lineRule="auto"/>
      </w:pPr>
      <w:r>
        <w:separator/>
      </w:r>
    </w:p>
  </w:endnote>
  <w:endnote w:type="continuationSeparator" w:id="0">
    <w:p w:rsidR="0064718E" w:rsidRDefault="0064718E" w:rsidP="0064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480774056"/>
      <w:docPartObj>
        <w:docPartGallery w:val="Page Numbers (Bottom of Page)"/>
        <w:docPartUnique/>
      </w:docPartObj>
    </w:sdtPr>
    <w:sdtEndPr>
      <w:rPr>
        <w:noProof/>
      </w:rPr>
    </w:sdtEndPr>
    <w:sdtContent>
      <w:p w:rsidR="003150BF" w:rsidRDefault="003150BF">
        <w:pPr>
          <w:pStyle w:val="Footer"/>
          <w:jc w:val="right"/>
          <w:rPr>
            <w:rFonts w:ascii="Arial" w:hAnsi="Arial" w:cs="Arial"/>
            <w:sz w:val="20"/>
          </w:rPr>
        </w:pPr>
        <w:r>
          <w:rPr>
            <w:rFonts w:ascii="Arial" w:hAnsi="Arial" w:cs="Arial"/>
            <w:sz w:val="20"/>
          </w:rPr>
          <w:t>V17-01(</w:t>
        </w:r>
        <w:r w:rsidR="009278FB">
          <w:rPr>
            <w:rFonts w:ascii="Arial" w:hAnsi="Arial" w:cs="Arial"/>
            <w:sz w:val="20"/>
          </w:rPr>
          <w:t>12/2</w:t>
        </w:r>
        <w:r>
          <w:rPr>
            <w:rFonts w:ascii="Arial" w:hAnsi="Arial" w:cs="Arial"/>
            <w:sz w:val="20"/>
          </w:rPr>
          <w:t>/2017)</w:t>
        </w:r>
      </w:p>
      <w:p w:rsidR="005C2A69" w:rsidRPr="005C2A69" w:rsidRDefault="005C2A69">
        <w:pPr>
          <w:pStyle w:val="Footer"/>
          <w:jc w:val="right"/>
          <w:rPr>
            <w:rFonts w:ascii="Arial" w:hAnsi="Arial" w:cs="Arial"/>
            <w:sz w:val="20"/>
          </w:rPr>
        </w:pPr>
        <w:r>
          <w:rPr>
            <w:rFonts w:ascii="Arial" w:hAnsi="Arial" w:cs="Arial"/>
            <w:sz w:val="20"/>
          </w:rPr>
          <w:t xml:space="preserve"> </w:t>
        </w:r>
        <w:r w:rsidRPr="005C2A69">
          <w:rPr>
            <w:rFonts w:ascii="Arial" w:hAnsi="Arial" w:cs="Arial"/>
            <w:sz w:val="20"/>
          </w:rPr>
          <w:fldChar w:fldCharType="begin"/>
        </w:r>
        <w:r w:rsidRPr="005C2A69">
          <w:rPr>
            <w:rFonts w:ascii="Arial" w:hAnsi="Arial" w:cs="Arial"/>
            <w:sz w:val="20"/>
          </w:rPr>
          <w:instrText xml:space="preserve"> PAGE   \* MERGEFORMAT </w:instrText>
        </w:r>
        <w:r w:rsidRPr="005C2A69">
          <w:rPr>
            <w:rFonts w:ascii="Arial" w:hAnsi="Arial" w:cs="Arial"/>
            <w:sz w:val="20"/>
          </w:rPr>
          <w:fldChar w:fldCharType="separate"/>
        </w:r>
        <w:r w:rsidR="00A62532">
          <w:rPr>
            <w:rFonts w:ascii="Arial" w:hAnsi="Arial" w:cs="Arial"/>
            <w:noProof/>
            <w:sz w:val="20"/>
          </w:rPr>
          <w:t>1</w:t>
        </w:r>
        <w:r w:rsidRPr="005C2A69">
          <w:rPr>
            <w:rFonts w:ascii="Arial" w:hAnsi="Arial" w:cs="Arial"/>
            <w:noProof/>
            <w:sz w:val="20"/>
          </w:rPr>
          <w:fldChar w:fldCharType="end"/>
        </w:r>
      </w:p>
    </w:sdtContent>
  </w:sdt>
  <w:p w:rsidR="005C2A69" w:rsidRDefault="005C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8E" w:rsidRDefault="0064718E" w:rsidP="0064718E">
      <w:pPr>
        <w:spacing w:after="0" w:line="240" w:lineRule="auto"/>
      </w:pPr>
      <w:r>
        <w:separator/>
      </w:r>
    </w:p>
  </w:footnote>
  <w:footnote w:type="continuationSeparator" w:id="0">
    <w:p w:rsidR="0064718E" w:rsidRDefault="0064718E" w:rsidP="0064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8E" w:rsidRPr="005C2A69" w:rsidRDefault="0064718E" w:rsidP="0064718E">
    <w:pPr>
      <w:pStyle w:val="Header"/>
      <w:jc w:val="center"/>
      <w:rPr>
        <w:rFonts w:ascii="Arial" w:hAnsi="Arial" w:cs="Arial"/>
        <w:b/>
        <w:szCs w:val="24"/>
      </w:rPr>
    </w:pPr>
    <w:r w:rsidRPr="0064718E">
      <w:rPr>
        <w:rFonts w:ascii="Arial" w:hAnsi="Arial" w:cs="Arial"/>
        <w:b/>
        <w:sz w:val="24"/>
        <w:szCs w:val="24"/>
      </w:rPr>
      <w:t>HRP-516 - Template - Expanded Access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453"/>
    <w:multiLevelType w:val="hybridMultilevel"/>
    <w:tmpl w:val="AECEB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8D51E9"/>
    <w:multiLevelType w:val="hybridMultilevel"/>
    <w:tmpl w:val="EFCC0074"/>
    <w:lvl w:ilvl="0" w:tplc="C48CB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00327"/>
    <w:multiLevelType w:val="hybridMultilevel"/>
    <w:tmpl w:val="96D05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46371E"/>
    <w:multiLevelType w:val="hybridMultilevel"/>
    <w:tmpl w:val="AAA03B26"/>
    <w:lvl w:ilvl="0" w:tplc="49BAEE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5390B"/>
    <w:multiLevelType w:val="hybridMultilevel"/>
    <w:tmpl w:val="2D5A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B443E"/>
    <w:multiLevelType w:val="hybridMultilevel"/>
    <w:tmpl w:val="A834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hbxkAIyrof3AXGfxEmsXbGAU3EXMxeRc+9pqV+kycxBl9mE92TMrnj7QHKwBvqIl68I+Lr6EhV7tASH5OSKvXg==" w:salt="8yzec+8fwaKH8/LE31Vo/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8E"/>
    <w:rsid w:val="00017524"/>
    <w:rsid w:val="00163B09"/>
    <w:rsid w:val="002D2A0B"/>
    <w:rsid w:val="003150BF"/>
    <w:rsid w:val="00373223"/>
    <w:rsid w:val="00533E6E"/>
    <w:rsid w:val="005C2A69"/>
    <w:rsid w:val="0064718E"/>
    <w:rsid w:val="006A0125"/>
    <w:rsid w:val="007D219B"/>
    <w:rsid w:val="009278FB"/>
    <w:rsid w:val="00A62532"/>
    <w:rsid w:val="00AC32EE"/>
    <w:rsid w:val="00DF43DD"/>
    <w:rsid w:val="00FA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6FA2C86-6482-44AD-9D69-FC5D3B37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18E"/>
  </w:style>
  <w:style w:type="paragraph" w:styleId="Footer">
    <w:name w:val="footer"/>
    <w:basedOn w:val="Normal"/>
    <w:link w:val="FooterChar"/>
    <w:uiPriority w:val="99"/>
    <w:unhideWhenUsed/>
    <w:rsid w:val="00647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18E"/>
  </w:style>
  <w:style w:type="paragraph" w:styleId="ListParagraph">
    <w:name w:val="List Paragraph"/>
    <w:basedOn w:val="Normal"/>
    <w:uiPriority w:val="34"/>
    <w:qFormat/>
    <w:rsid w:val="0064718E"/>
    <w:pPr>
      <w:ind w:left="720"/>
      <w:contextualSpacing/>
    </w:pPr>
  </w:style>
  <w:style w:type="table" w:styleId="TableGrid">
    <w:name w:val="Table Grid"/>
    <w:basedOn w:val="TableNormal"/>
    <w:uiPriority w:val="39"/>
    <w:rsid w:val="0001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7464">
      <w:bodyDiv w:val="1"/>
      <w:marLeft w:val="0"/>
      <w:marRight w:val="0"/>
      <w:marTop w:val="0"/>
      <w:marBottom w:val="0"/>
      <w:divBdr>
        <w:top w:val="none" w:sz="0" w:space="0" w:color="auto"/>
        <w:left w:val="none" w:sz="0" w:space="0" w:color="auto"/>
        <w:bottom w:val="none" w:sz="0" w:space="0" w:color="auto"/>
        <w:right w:val="none" w:sz="0" w:space="0" w:color="auto"/>
      </w:divBdr>
    </w:div>
    <w:div w:id="20647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Winslow, Candace</cp:lastModifiedBy>
  <cp:revision>2</cp:revision>
  <dcterms:created xsi:type="dcterms:W3CDTF">2018-04-23T14:10:00Z</dcterms:created>
  <dcterms:modified xsi:type="dcterms:W3CDTF">2018-04-23T14:10:00Z</dcterms:modified>
</cp:coreProperties>
</file>